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Activity 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CONDUCIR EN CAMINOS    </w:t>
      </w:r>
      <w:r>
        <w:t xml:space="preserve">   MONTAR BICICLETA    </w:t>
      </w:r>
      <w:r>
        <w:t xml:space="preserve">   MOTORES DE GASOLINA    </w:t>
      </w:r>
      <w:r>
        <w:t xml:space="preserve">   NO LEVANTAR POLVO    </w:t>
      </w:r>
      <w:r>
        <w:t xml:space="preserve">   REALENTÍ    </w:t>
      </w:r>
      <w:r>
        <w:t xml:space="preserve">   TOMAR EL BUS    </w:t>
      </w:r>
      <w:r>
        <w:t xml:space="preserve">   CAMINAR    </w:t>
      </w:r>
      <w:r>
        <w:t xml:space="preserve">   SOPLADOR DE HOJAR    </w:t>
      </w:r>
      <w:r>
        <w:t xml:space="preserve">   MANEJAR MENOS    </w:t>
      </w:r>
      <w:r>
        <w:t xml:space="preserve">   NO QUEMA LEÑA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Activity Book </dc:title>
  <dcterms:created xsi:type="dcterms:W3CDTF">2021-10-11T17:14:42Z</dcterms:created>
  <dcterms:modified xsi:type="dcterms:W3CDTF">2021-10-11T17:14:42Z</dcterms:modified>
</cp:coreProperties>
</file>