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Airplane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flight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arrival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pilot</w:t>
            </w:r>
          </w:p>
        </w:tc>
      </w:tr>
    </w:tbl>
    <w:p>
      <w:pPr>
        <w:pStyle w:val="WordBankLarge"/>
      </w:pPr>
      <w:r>
        <w:t xml:space="preserve">   El piloto    </w:t>
      </w:r>
      <w:r>
        <w:t xml:space="preserve">   La aduana    </w:t>
      </w:r>
      <w:r>
        <w:t xml:space="preserve">   La aerolinea    </w:t>
      </w:r>
      <w:r>
        <w:t xml:space="preserve">   el asiento    </w:t>
      </w:r>
      <w:r>
        <w:t xml:space="preserve">   abordar    </w:t>
      </w:r>
      <w:r>
        <w:t xml:space="preserve">   el boleto    </w:t>
      </w:r>
      <w:r>
        <w:t xml:space="preserve">   agente de viajes    </w:t>
      </w:r>
      <w:r>
        <w:t xml:space="preserve">   auxilar de vuelo    </w:t>
      </w:r>
      <w:r>
        <w:t xml:space="preserve">   pasajero    </w:t>
      </w:r>
      <w:r>
        <w:t xml:space="preserve">   el equipaje    </w:t>
      </w:r>
      <w:r>
        <w:t xml:space="preserve">   el exceso de equipaje    </w:t>
      </w:r>
      <w:r>
        <w:t xml:space="preserve">   la identificacion    </w:t>
      </w:r>
      <w:r>
        <w:t xml:space="preserve">   el letero    </w:t>
      </w:r>
      <w:r>
        <w:t xml:space="preserve">   la llegada    </w:t>
      </w:r>
      <w:r>
        <w:t xml:space="preserve">   la maleta    </w:t>
      </w:r>
      <w:r>
        <w:t xml:space="preserve">   el mostrador    </w:t>
      </w:r>
      <w:r>
        <w:t xml:space="preserve">   el pasaporte    </w:t>
      </w:r>
      <w:r>
        <w:t xml:space="preserve">   el pasillo    </w:t>
      </w:r>
      <w:r>
        <w:t xml:space="preserve">   la salida    </w:t>
      </w:r>
      <w:r>
        <w:t xml:space="preserve">   la seguridad    </w:t>
      </w:r>
      <w:r>
        <w:t xml:space="preserve">   la ventanilla    </w:t>
      </w:r>
      <w:r>
        <w:t xml:space="preserve">   el viaje    </w:t>
      </w:r>
      <w:r>
        <w:t xml:space="preserve">   el vuelo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Airplane Vocabulary</dc:title>
  <dcterms:created xsi:type="dcterms:W3CDTF">2021-10-11T17:13:38Z</dcterms:created>
  <dcterms:modified xsi:type="dcterms:W3CDTF">2021-10-11T17:13:38Z</dcterms:modified>
</cp:coreProperties>
</file>