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studeious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hard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viejo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generous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blonde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brown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dumb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stingy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lazy </w:t>
            </w:r>
          </w:p>
        </w:tc>
      </w:tr>
    </w:tbl>
    <w:p>
      <w:pPr>
        <w:pStyle w:val="WordBankLarge"/>
      </w:pPr>
      <w:r>
        <w:t xml:space="preserve">   ¿Cómo eres?    </w:t>
      </w:r>
      <w:r>
        <w:t xml:space="preserve">   Yo soy    </w:t>
      </w:r>
      <w:r>
        <w:t xml:space="preserve">   Antipático    </w:t>
      </w:r>
      <w:r>
        <w:t xml:space="preserve">   artístico    </w:t>
      </w:r>
      <w:r>
        <w:t xml:space="preserve">   atlético    </w:t>
      </w:r>
      <w:r>
        <w:t xml:space="preserve">   bueno     </w:t>
      </w:r>
      <w:r>
        <w:t xml:space="preserve">   cómico    </w:t>
      </w:r>
      <w:r>
        <w:t xml:space="preserve">   creativo    </w:t>
      </w:r>
      <w:r>
        <w:t xml:space="preserve">   desorganizado    </w:t>
      </w:r>
      <w:r>
        <w:t xml:space="preserve">   estudioso    </w:t>
      </w:r>
      <w:r>
        <w:t xml:space="preserve">   generoso    </w:t>
      </w:r>
      <w:r>
        <w:t xml:space="preserve">   inteligente    </w:t>
      </w:r>
      <w:r>
        <w:t xml:space="preserve">   malo    </w:t>
      </w:r>
      <w:r>
        <w:t xml:space="preserve">   organizado    </w:t>
      </w:r>
      <w:r>
        <w:t xml:space="preserve">   perezoso    </w:t>
      </w:r>
      <w:r>
        <w:t xml:space="preserve">   serio     </w:t>
      </w:r>
      <w:r>
        <w:t xml:space="preserve">   simpático    </w:t>
      </w:r>
      <w:r>
        <w:t xml:space="preserve">   sociable     </w:t>
      </w:r>
      <w:r>
        <w:t xml:space="preserve">   tacaño    </w:t>
      </w:r>
      <w:r>
        <w:t xml:space="preserve">   tímido    </w:t>
      </w:r>
      <w:r>
        <w:t xml:space="preserve">   tonto    </w:t>
      </w:r>
      <w:r>
        <w:t xml:space="preserve">   trabajador    </w:t>
      </w:r>
      <w:r>
        <w:t xml:space="preserve">   alto     </w:t>
      </w:r>
      <w:r>
        <w:t xml:space="preserve">   bajo     </w:t>
      </w:r>
      <w:r>
        <w:t xml:space="preserve">   bonito     </w:t>
      </w:r>
      <w:r>
        <w:t xml:space="preserve">   débil    </w:t>
      </w:r>
      <w:r>
        <w:t xml:space="preserve">   delgado     </w:t>
      </w:r>
      <w:r>
        <w:t xml:space="preserve">   feo     </w:t>
      </w:r>
      <w:r>
        <w:t xml:space="preserve">   fuerte    </w:t>
      </w:r>
      <w:r>
        <w:t xml:space="preserve">   gordo     </w:t>
      </w:r>
      <w:r>
        <w:t xml:space="preserve">   grande    </w:t>
      </w:r>
      <w:r>
        <w:t xml:space="preserve">   guapo    </w:t>
      </w:r>
      <w:r>
        <w:t xml:space="preserve">   joven     </w:t>
      </w:r>
      <w:r>
        <w:t xml:space="preserve">   pelirrojo     </w:t>
      </w:r>
      <w:r>
        <w:t xml:space="preserve">   pequeño    </w:t>
      </w:r>
      <w:r>
        <w:t xml:space="preserve">   el pelo castaño    </w:t>
      </w:r>
      <w:r>
        <w:t xml:space="preserve">   old    </w:t>
      </w:r>
      <w:r>
        <w:t xml:space="preserve">   tengo     </w:t>
      </w:r>
      <w:r>
        <w:t xml:space="preserve">   tiene    </w:t>
      </w:r>
      <w:r>
        <w:t xml:space="preserve">    el pelo rubio    </w:t>
      </w:r>
      <w:r>
        <w:t xml:space="preserve">   corto     </w:t>
      </w:r>
      <w:r>
        <w:t xml:space="preserve">   largo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2021-10-11T17:16:47Z</dcterms:created>
  <dcterms:modified xsi:type="dcterms:W3CDTF">2021-10-11T17:16:47Z</dcterms:modified>
</cp:coreProperties>
</file>