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(Foods &amp; Drinks)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dinner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manzana    </w:t>
      </w:r>
      <w:r>
        <w:t xml:space="preserve">   platano     </w:t>
      </w:r>
      <w:r>
        <w:t xml:space="preserve">   te    </w:t>
      </w:r>
      <w:r>
        <w:t xml:space="preserve">   galleta    </w:t>
      </w:r>
      <w:r>
        <w:t xml:space="preserve">   tocino    </w:t>
      </w:r>
      <w:r>
        <w:t xml:space="preserve">   salchicha     </w:t>
      </w:r>
      <w:r>
        <w:t xml:space="preserve">   tostado    </w:t>
      </w:r>
      <w:r>
        <w:t xml:space="preserve">   fresas    </w:t>
      </w:r>
      <w:r>
        <w:t xml:space="preserve">   refresco    </w:t>
      </w:r>
      <w:r>
        <w:t xml:space="preserve">   cena    </w:t>
      </w:r>
      <w:r>
        <w:t xml:space="preserve">   desayuno     </w:t>
      </w:r>
      <w:r>
        <w:t xml:space="preserve">   almuerzo    </w:t>
      </w:r>
      <w:r>
        <w:t xml:space="preserve">   papas fritas    </w:t>
      </w:r>
      <w:r>
        <w:t xml:space="preserve">   ensalada    </w:t>
      </w:r>
      <w:r>
        <w:t xml:space="preserve">   huevos    </w:t>
      </w:r>
      <w:r>
        <w:t xml:space="preserve">   jamon    </w:t>
      </w:r>
      <w:r>
        <w:t xml:space="preserve">   naranja    </w:t>
      </w:r>
      <w:r>
        <w:t xml:space="preserve">   queso    </w:t>
      </w:r>
      <w:r>
        <w:t xml:space="preserve">   hamburguesa    </w:t>
      </w:r>
      <w:r>
        <w:t xml:space="preserve">   fruta    </w:t>
      </w:r>
      <w:r>
        <w:t xml:space="preserve">   yogur    </w:t>
      </w:r>
      <w:r>
        <w:t xml:space="preserve">   sopa    </w:t>
      </w:r>
      <w:r>
        <w:t xml:space="preserve">   verduras    </w:t>
      </w:r>
      <w:r>
        <w:t xml:space="preserve">   cafe    </w:t>
      </w:r>
      <w:r>
        <w:t xml:space="preserve">   leche    </w:t>
      </w:r>
      <w:r>
        <w:t xml:space="preserve">   limonada    </w:t>
      </w:r>
      <w:r>
        <w:t xml:space="preserve">   carne    </w:t>
      </w:r>
      <w:r>
        <w:t xml:space="preserve">   pollo    </w:t>
      </w:r>
      <w:r>
        <w:t xml:space="preserve">   pescado    </w:t>
      </w:r>
      <w:r>
        <w:t xml:space="preserve">   bebidas    </w:t>
      </w:r>
      <w:r>
        <w:t xml:space="preserve">   comida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(Foods &amp; Drinks)</dc:title>
  <dcterms:created xsi:type="dcterms:W3CDTF">2021-10-11T17:16:11Z</dcterms:created>
  <dcterms:modified xsi:type="dcterms:W3CDTF">2021-10-11T17:16:11Z</dcterms:modified>
</cp:coreProperties>
</file>