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Days of the Week and Months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otoño    </w:t>
      </w:r>
      <w:r>
        <w:t xml:space="preserve">   verano    </w:t>
      </w:r>
      <w:r>
        <w:t xml:space="preserve">   primavera    </w:t>
      </w: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  <w:r>
        <w:t xml:space="preserve">   domingo    </w:t>
      </w:r>
      <w:r>
        <w:t xml:space="preserve">   sábado    </w:t>
      </w:r>
      <w:r>
        <w:t xml:space="preserve">   viernes    </w:t>
      </w:r>
      <w:r>
        <w:t xml:space="preserve">   jueves    </w:t>
      </w:r>
      <w:r>
        <w:t xml:space="preserve">   miécoles    </w:t>
      </w:r>
      <w:r>
        <w:t xml:space="preserve">   martes    </w:t>
      </w:r>
      <w:r>
        <w:t xml:space="preserve">   lunes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Days of the Week and Months of the Year</dc:title>
  <dcterms:created xsi:type="dcterms:W3CDTF">2021-10-11T17:15:15Z</dcterms:created>
  <dcterms:modified xsi:type="dcterms:W3CDTF">2021-10-11T17:15:15Z</dcterms:modified>
</cp:coreProperties>
</file>