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II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adonde    </w:t>
      </w:r>
      <w:r>
        <w:t xml:space="preserve">   despues    </w:t>
      </w:r>
      <w:r>
        <w:t xml:space="preserve">   durante    </w:t>
      </w:r>
      <w:r>
        <w:t xml:space="preserve">   el centro comercial    </w:t>
      </w:r>
      <w:r>
        <w:t xml:space="preserve">   el disco    </w:t>
      </w:r>
      <w:r>
        <w:t xml:space="preserve">   el telefono    </w:t>
      </w:r>
      <w:r>
        <w:t xml:space="preserve">   el violion    </w:t>
      </w:r>
      <w:r>
        <w:t xml:space="preserve">   hablar por telefono    </w:t>
      </w:r>
      <w:r>
        <w:t xml:space="preserve">   ir a casa    </w:t>
      </w:r>
      <w:r>
        <w:t xml:space="preserve">   la biblioteca    </w:t>
      </w:r>
      <w:r>
        <w:t xml:space="preserve">   la casa    </w:t>
      </w:r>
      <w:r>
        <w:t xml:space="preserve">   la cinta    </w:t>
      </w:r>
      <w:r>
        <w:t xml:space="preserve">   la cocina    </w:t>
      </w:r>
      <w:r>
        <w:t xml:space="preserve">   la fiesta    </w:t>
      </w:r>
      <w:r>
        <w:t xml:space="preserve">   la guitarra    </w:t>
      </w:r>
      <w:r>
        <w:t xml:space="preserve">   la sala    </w:t>
      </w:r>
      <w:r>
        <w:t xml:space="preserve">   la television    </w:t>
      </w:r>
      <w:r>
        <w:t xml:space="preserve">   la tienda    </w:t>
      </w:r>
      <w:r>
        <w:t xml:space="preserve">   la trompeta    </w:t>
      </w:r>
      <w:r>
        <w:t xml:space="preserve">   un refresco    </w:t>
      </w:r>
      <w:r>
        <w:t xml:space="preserve">   una merienda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II Vocabulary</dc:title>
  <dcterms:created xsi:type="dcterms:W3CDTF">2021-10-11T17:15:30Z</dcterms:created>
  <dcterms:modified xsi:type="dcterms:W3CDTF">2021-10-11T17:15:30Z</dcterms:modified>
</cp:coreProperties>
</file>