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NuevaGuinea    </w:t>
      </w:r>
      <w:r>
        <w:t xml:space="preserve">   PuertoRico    </w:t>
      </w:r>
      <w:r>
        <w:t xml:space="preserve">   Venezuela    </w:t>
      </w:r>
      <w:r>
        <w:t xml:space="preserve">   Uruguay    </w:t>
      </w:r>
      <w:r>
        <w:t xml:space="preserve">   RepublicaDominicana    </w:t>
      </w:r>
      <w:r>
        <w:t xml:space="preserve">   Peru    </w:t>
      </w:r>
      <w:r>
        <w:t xml:space="preserve">   Paraguay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Espana    </w:t>
      </w:r>
      <w:r>
        <w:t xml:space="preserve">   ElSalvador    </w:t>
      </w:r>
      <w:r>
        <w:t xml:space="preserve">   Ecuador    </w:t>
      </w:r>
      <w:r>
        <w:t xml:space="preserve">   Cuba    </w:t>
      </w:r>
      <w:r>
        <w:t xml:space="preserve">   CostaRica    </w:t>
      </w:r>
      <w:r>
        <w:t xml:space="preserve">   Colombia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2021-10-11T17:18:00Z</dcterms:created>
  <dcterms:modified xsi:type="dcterms:W3CDTF">2021-10-11T17:18:00Z</dcterms:modified>
</cp:coreProperties>
</file>