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cross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zebra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soccer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tennis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championship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highway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race/career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pork meat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basketball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meet (beef)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prison/jail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wallet/purse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van/pickup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sing</w:t>
            </w:r>
          </w:p>
        </w:tc>
      </w:tr>
    </w:tbl>
    <w:p>
      <w:pPr>
        <w:pStyle w:val="WordBankLarge"/>
      </w:pPr>
      <w:r>
        <w:t xml:space="preserve">   caminar    </w:t>
      </w:r>
      <w:r>
        <w:t xml:space="preserve">   el camión    </w:t>
      </w:r>
      <w:r>
        <w:t xml:space="preserve">   la camioneta    </w:t>
      </w:r>
      <w:r>
        <w:t xml:space="preserve">   la camisa    </w:t>
      </w:r>
      <w:r>
        <w:t xml:space="preserve">   la camiseta    </w:t>
      </w:r>
      <w:r>
        <w:t xml:space="preserve">   el campeonato    </w:t>
      </w:r>
      <w:r>
        <w:t xml:space="preserve">   el campo    </w:t>
      </w:r>
      <w:r>
        <w:t xml:space="preserve">   el campo de fútbol    </w:t>
      </w:r>
      <w:r>
        <w:t xml:space="preserve">   la cancha de baloncesto    </w:t>
      </w:r>
      <w:r>
        <w:t xml:space="preserve">   la cancha de tenis    </w:t>
      </w:r>
      <w:r>
        <w:t xml:space="preserve">   la canción    </w:t>
      </w:r>
      <w:r>
        <w:t xml:space="preserve">   el cangrejo    </w:t>
      </w:r>
      <w:r>
        <w:t xml:space="preserve">   cantar    </w:t>
      </w:r>
      <w:r>
        <w:t xml:space="preserve">   la carcél    </w:t>
      </w:r>
      <w:r>
        <w:t xml:space="preserve">   la carne    </w:t>
      </w:r>
      <w:r>
        <w:t xml:space="preserve">   la carne de puerco    </w:t>
      </w:r>
      <w:r>
        <w:t xml:space="preserve">   caro    </w:t>
      </w:r>
      <w:r>
        <w:t xml:space="preserve">   la carrera    </w:t>
      </w:r>
      <w:r>
        <w:t xml:space="preserve">   carrera campo a través    </w:t>
      </w:r>
      <w:r>
        <w:t xml:space="preserve">   la carretera    </w:t>
      </w:r>
      <w:r>
        <w:t xml:space="preserve">   el carro    </w:t>
      </w:r>
      <w:r>
        <w:t xml:space="preserve">   la cartera    </w:t>
      </w:r>
      <w:r>
        <w:t xml:space="preserve">   la casa    </w:t>
      </w:r>
      <w:r>
        <w:t xml:space="preserve">   casi    </w:t>
      </w:r>
      <w:r>
        <w:t xml:space="preserve">   la cebolla    </w:t>
      </w:r>
      <w:r>
        <w:t xml:space="preserve">   la cebra    </w:t>
      </w:r>
      <w:r>
        <w:t xml:space="preserve">   el celular    </w:t>
      </w:r>
      <w:r>
        <w:t xml:space="preserve">   una cena    </w:t>
      </w:r>
      <w:r>
        <w:t xml:space="preserve">   celebrar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2021-10-11T17:22:46Z</dcterms:created>
  <dcterms:modified xsi:type="dcterms:W3CDTF">2021-10-11T17:22:46Z</dcterms:modified>
</cp:coreProperties>
</file>