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screach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 encanta    </w:t>
      </w:r>
      <w:r>
        <w:t xml:space="preserve">   Agradable    </w:t>
      </w:r>
      <w:r>
        <w:t xml:space="preserve">   Semana Santa.    </w:t>
      </w:r>
      <w:r>
        <w:t xml:space="preserve">   Cristianos y Moros    </w:t>
      </w:r>
      <w:r>
        <w:t xml:space="preserve">   La natividad    </w:t>
      </w:r>
      <w:r>
        <w:t xml:space="preserve">   Las Fallas    </w:t>
      </w:r>
      <w:r>
        <w:t xml:space="preserve">   Feria de Sevilla    </w:t>
      </w:r>
      <w:r>
        <w:t xml:space="preserve">   Tomatina    </w:t>
      </w:r>
      <w:r>
        <w:t xml:space="preserve">   Carnival    </w:t>
      </w:r>
      <w:r>
        <w:t xml:space="preserve">   festivals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screach</dc:title>
  <dcterms:created xsi:type="dcterms:W3CDTF">2021-10-11T17:21:21Z</dcterms:created>
  <dcterms:modified xsi:type="dcterms:W3CDTF">2021-10-11T17:21:21Z</dcterms:modified>
</cp:coreProperties>
</file>