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Arrangements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Topiary    </w:t>
      </w:r>
      <w:r>
        <w:t xml:space="preserve">   Mono-botanical    </w:t>
      </w:r>
      <w:r>
        <w:t xml:space="preserve">   Monochromatic    </w:t>
      </w:r>
      <w:r>
        <w:t xml:space="preserve">   Specialty Picks    </w:t>
      </w:r>
      <w:r>
        <w:t xml:space="preserve">   Dry-pack    </w:t>
      </w:r>
      <w:r>
        <w:t xml:space="preserve">   Wet-pack    </w:t>
      </w:r>
      <w:r>
        <w:t xml:space="preserve">   pave    </w:t>
      </w:r>
      <w:r>
        <w:t xml:space="preserve">   Up-sale    </w:t>
      </w:r>
      <w:r>
        <w:t xml:space="preserve">   novelty item    </w:t>
      </w:r>
      <w:r>
        <w:t xml:space="preserve">   mechanics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 Word Search</dc:title>
  <dcterms:created xsi:type="dcterms:W3CDTF">2021-10-11T17:22:48Z</dcterms:created>
  <dcterms:modified xsi:type="dcterms:W3CDTF">2021-10-11T17:22:48Z</dcterms:modified>
</cp:coreProperties>
</file>