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quartz    </w:t>
      </w:r>
      <w:r>
        <w:t xml:space="preserve">   prolong    </w:t>
      </w:r>
      <w:r>
        <w:t xml:space="preserve">   unfavorable    </w:t>
      </w:r>
      <w:r>
        <w:t xml:space="preserve">   drudgery    </w:t>
      </w:r>
      <w:r>
        <w:t xml:space="preserve">   blunder    </w:t>
      </w:r>
      <w:r>
        <w:t xml:space="preserve">   shaft    </w:t>
      </w:r>
      <w:r>
        <w:t xml:space="preserve">   chimpanzee    </w:t>
      </w:r>
      <w:r>
        <w:t xml:space="preserve">   specific    </w:t>
      </w:r>
      <w:r>
        <w:t xml:space="preserve">   bulletin    </w:t>
      </w:r>
      <w:r>
        <w:t xml:space="preserve">   trivial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Spelling</dc:title>
  <dcterms:created xsi:type="dcterms:W3CDTF">2021-10-11T17:24:14Z</dcterms:created>
  <dcterms:modified xsi:type="dcterms:W3CDTF">2021-10-11T17:24:14Z</dcterms:modified>
</cp:coreProperties>
</file>