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demographic    </w:t>
      </w:r>
      <w:r>
        <w:t xml:space="preserve">   surveys    </w:t>
      </w:r>
      <w:r>
        <w:t xml:space="preserve">   analyze    </w:t>
      </w:r>
      <w:r>
        <w:t xml:space="preserve">   specific speech goal    </w:t>
      </w:r>
      <w:r>
        <w:t xml:space="preserve">   intent    </w:t>
      </w:r>
      <w:r>
        <w:t xml:space="preserve">   informative    </w:t>
      </w:r>
      <w:r>
        <w:t xml:space="preserve">   entertain    </w:t>
      </w:r>
      <w:r>
        <w:t xml:space="preserve">   time    </w:t>
      </w:r>
      <w:r>
        <w:t xml:space="preserve">   audience    </w:t>
      </w:r>
      <w:r>
        <w:t xml:space="preserve">   setting    </w:t>
      </w:r>
      <w:r>
        <w:t xml:space="preserve">   topic    </w:t>
      </w:r>
      <w:r>
        <w:t xml:space="preserve">   subject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Goals</dc:title>
  <dcterms:created xsi:type="dcterms:W3CDTF">2021-10-11T17:24:36Z</dcterms:created>
  <dcterms:modified xsi:type="dcterms:W3CDTF">2021-10-11T17:24:36Z</dcterms:modified>
</cp:coreProperties>
</file>