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short sentence    </w:t>
      </w:r>
      <w:r>
        <w:t xml:space="preserve">   anecdote    </w:t>
      </w:r>
      <w:r>
        <w:t xml:space="preserve">   list    </w:t>
      </w:r>
      <w:r>
        <w:t xml:space="preserve">   rule of three    </w:t>
      </w:r>
      <w:r>
        <w:t xml:space="preserve">   repetition    </w:t>
      </w:r>
      <w:r>
        <w:t xml:space="preserve">   memorable slogan    </w:t>
      </w:r>
      <w:r>
        <w:t xml:space="preserve">   expert opinion    </w:t>
      </w:r>
      <w:r>
        <w:t xml:space="preserve">   rhetorical question    </w:t>
      </w:r>
      <w:r>
        <w:t xml:space="preserve">   statistics    </w:t>
      </w:r>
      <w:r>
        <w:t xml:space="preserve">   emotive language    </w:t>
      </w:r>
      <w:r>
        <w:t xml:space="preserve">   hyperbole    </w:t>
      </w:r>
      <w:r>
        <w:t xml:space="preserve">   direct address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Speeches</dc:title>
  <dcterms:created xsi:type="dcterms:W3CDTF">2021-10-11T17:24:50Z</dcterms:created>
  <dcterms:modified xsi:type="dcterms:W3CDTF">2021-10-11T17:24:50Z</dcterms:modified>
</cp:coreProperties>
</file>