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Using    </w:t>
      </w:r>
      <w:r>
        <w:t xml:space="preserve">   Yelling    </w:t>
      </w:r>
      <w:r>
        <w:t xml:space="preserve">   Skating    </w:t>
      </w:r>
      <w:r>
        <w:t xml:space="preserve">   Wrapping    </w:t>
      </w:r>
      <w:r>
        <w:t xml:space="preserve">   Hopping    </w:t>
      </w:r>
      <w:r>
        <w:t xml:space="preserve">   Groaning    </w:t>
      </w:r>
      <w:r>
        <w:t xml:space="preserve">   Watching    </w:t>
      </w:r>
      <w:r>
        <w:t xml:space="preserve">   Grabbing    </w:t>
      </w:r>
      <w:r>
        <w:t xml:space="preserve">   Getting    </w:t>
      </w:r>
      <w:r>
        <w:t xml:space="preserve">   Speaking    </w:t>
      </w:r>
      <w:r>
        <w:t xml:space="preserve">   Smelling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2021-10-11T17:24:38Z</dcterms:created>
  <dcterms:modified xsi:type="dcterms:W3CDTF">2021-10-11T17:24:38Z</dcterms:modified>
</cp:coreProperties>
</file>