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Does    </w:t>
      </w:r>
      <w:r>
        <w:t xml:space="preserve">   Dont    </w:t>
      </w:r>
      <w:r>
        <w:t xml:space="preserve">   Fast    </w:t>
      </w:r>
      <w:r>
        <w:t xml:space="preserve">   First    </w:t>
      </w:r>
      <w:r>
        <w:t xml:space="preserve">   Five    </w:t>
      </w:r>
      <w:r>
        <w:t xml:space="preserve">   Found    </w:t>
      </w:r>
      <w:r>
        <w:t xml:space="preserve">   Gave    </w:t>
      </w:r>
      <w:r>
        <w:t xml:space="preserve">   Goes    </w:t>
      </w:r>
      <w:r>
        <w:t xml:space="preserve">   Green    </w:t>
      </w:r>
      <w:r>
        <w:t xml:space="preserve">   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Vocabulary</dc:title>
  <dcterms:created xsi:type="dcterms:W3CDTF">2021-10-11T17:36:37Z</dcterms:created>
  <dcterms:modified xsi:type="dcterms:W3CDTF">2021-10-11T17:36:37Z</dcterms:modified>
</cp:coreProperties>
</file>