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checking account    </w:t>
      </w:r>
      <w:r>
        <w:t xml:space="preserve">   ATM    </w:t>
      </w:r>
      <w:r>
        <w:t xml:space="preserve">   memo    </w:t>
      </w:r>
      <w:r>
        <w:t xml:space="preserve">   balance    </w:t>
      </w:r>
      <w:r>
        <w:t xml:space="preserve">   checkbook    </w:t>
      </w:r>
      <w:r>
        <w:t xml:space="preserve">   deposit    </w:t>
      </w:r>
      <w:r>
        <w:t xml:space="preserve">   endorse    </w:t>
      </w:r>
      <w:r>
        <w:t xml:space="preserve">   ledger    </w:t>
      </w:r>
      <w:r>
        <w:t xml:space="preserve">   teller    </w:t>
      </w:r>
      <w:r>
        <w:t xml:space="preserve">   withdrawal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 find</dc:title>
  <dcterms:created xsi:type="dcterms:W3CDTF">2021-10-11T17:38:38Z</dcterms:created>
  <dcterms:modified xsi:type="dcterms:W3CDTF">2021-10-11T17:38:38Z</dcterms:modified>
</cp:coreProperties>
</file>