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lesson 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substitute    </w:t>
      </w:r>
      <w:r>
        <w:t xml:space="preserve">   successful    </w:t>
      </w:r>
      <w:r>
        <w:t xml:space="preserve">   official    </w:t>
      </w:r>
      <w:r>
        <w:t xml:space="preserve">   occasion    </w:t>
      </w:r>
      <w:r>
        <w:t xml:space="preserve">   suburban    </w:t>
      </w:r>
      <w:r>
        <w:t xml:space="preserve">   subtraction    </w:t>
      </w:r>
      <w:r>
        <w:t xml:space="preserve">   submarine    </w:t>
      </w:r>
      <w:r>
        <w:t xml:space="preserve">   offered    </w:t>
      </w:r>
      <w:r>
        <w:t xml:space="preserve">   occupy    </w:t>
      </w:r>
      <w:r>
        <w:t xml:space="preserve">   obstruct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lesson 28</dc:title>
  <dcterms:created xsi:type="dcterms:W3CDTF">2021-10-11T17:31:27Z</dcterms:created>
  <dcterms:modified xsi:type="dcterms:W3CDTF">2021-10-11T17:31:27Z</dcterms:modified>
</cp:coreProperties>
</file>