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words-Week of April 1st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SPRING    </w:t>
      </w:r>
      <w:r>
        <w:t xml:space="preserve">   CONNECT    </w:t>
      </w:r>
      <w:r>
        <w:t xml:space="preserve">   QUESTION    </w:t>
      </w:r>
      <w:r>
        <w:t xml:space="preserve">   EARTH    </w:t>
      </w:r>
      <w:r>
        <w:t xml:space="preserve">   STRATEGY    </w:t>
      </w:r>
      <w:r>
        <w:t xml:space="preserve">   TEXT    </w:t>
      </w:r>
      <w:r>
        <w:t xml:space="preserve">   KNOWN    </w:t>
      </w:r>
      <w:r>
        <w:t xml:space="preserve">   INFER    </w:t>
      </w:r>
      <w:r>
        <w:t xml:space="preserve">   GUESS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words-Week of April 1st</dc:title>
  <dcterms:created xsi:type="dcterms:W3CDTF">2021-10-11T17:46:30Z</dcterms:created>
  <dcterms:modified xsi:type="dcterms:W3CDTF">2021-10-11T17:46:30Z</dcterms:modified>
</cp:coreProperties>
</file>