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age and ge endings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cage    </w:t>
      </w:r>
      <w:r>
        <w:t xml:space="preserve">   carriage    </w:t>
      </w:r>
      <w:r>
        <w:t xml:space="preserve">   collage    </w:t>
      </w:r>
      <w:r>
        <w:t xml:space="preserve">   huge    </w:t>
      </w:r>
      <w:r>
        <w:t xml:space="preserve">   plunge    </w:t>
      </w:r>
      <w:r>
        <w:t xml:space="preserve">   sage    </w:t>
      </w:r>
      <w:r>
        <w:t xml:space="preserve">   stage    </w:t>
      </w:r>
      <w:r>
        <w:t xml:space="preserve">   village    </w:t>
      </w:r>
      <w:r>
        <w:t xml:space="preserve">   voyage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age and ge endings Year 2</dc:title>
  <dcterms:created xsi:type="dcterms:W3CDTF">2021-10-11T17:46:22Z</dcterms:created>
  <dcterms:modified xsi:type="dcterms:W3CDTF">2021-10-11T17:46:22Z</dcterms:modified>
</cp:coreProperties>
</file>