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Spencer_Young_Chapter16</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Mass political organization in South Vietnam, fought against the U.S. during the Vietnam War.</w:t>
            </w:r>
          </w:p>
          <w:p>
            <w:pPr>
              <w:keepLines/>
              <w:pStyle w:val="CluesTiny"/>
            </w:pPr>
            <w:r>
              <w:rPr>
                <w:b w:val="true"/>
                <w:bCs w:val="true"/>
              </w:rPr>
              <w:t xml:space="preserve">6. </w:t>
            </w:r>
            <w:r>
              <w:t xml:space="preserve">The ___________ Resolution authorized President Lyndon Johnson to “take all necessary measures to repel any armed attack against the forces of the United States and to prevent further aggression” by the communist government of North Vietnam.</w:t>
            </w:r>
          </w:p>
          <w:p>
            <w:pPr>
              <w:keepLines/>
              <w:pStyle w:val="CluesTiny"/>
            </w:pPr>
            <w:r>
              <w:rPr>
                <w:b w:val="true"/>
                <w:bCs w:val="true"/>
              </w:rPr>
              <w:t xml:space="preserve">10. </w:t>
            </w:r>
            <w:r>
              <w:t xml:space="preserve">A federal law intended to check the president's power to commit the United States to an armed conflict without the consent of the U.S. Congress.</w:t>
            </w:r>
          </w:p>
          <w:p>
            <w:pPr>
              <w:keepLines/>
              <w:pStyle w:val="CluesTiny"/>
            </w:pPr>
            <w:r>
              <w:rPr>
                <w:b w:val="true"/>
                <w:bCs w:val="true"/>
              </w:rPr>
              <w:t xml:space="preserve">12. </w:t>
            </w:r>
            <w:r>
              <w:t xml:space="preserve">Southeast Asia Treaty Organization</w:t>
            </w:r>
          </w:p>
          <w:p>
            <w:pPr>
              <w:keepLines/>
              <w:pStyle w:val="CluesTiny"/>
            </w:pPr>
            <w:r>
              <w:rPr>
                <w:b w:val="true"/>
                <w:bCs w:val="true"/>
              </w:rPr>
              <w:t xml:space="preserve">13. </w:t>
            </w:r>
            <w:r>
              <w:t xml:space="preserve">This man was a Vietnamese Communist revolutionary leader who was Chairman and First Secretary of the Workers' Party of Vietnam.</w:t>
            </w:r>
          </w:p>
          <w:p>
            <w:pPr>
              <w:keepLines/>
              <w:pStyle w:val="CluesTiny"/>
            </w:pPr>
            <w:r>
              <w:rPr>
                <w:b w:val="true"/>
                <w:bCs w:val="true"/>
              </w:rPr>
              <w:t xml:space="preserve">16. </w:t>
            </w:r>
            <w:r>
              <w:t xml:space="preserve">The shootings of unarmed college students by members of the Ohio National Guard at Kent State University during a mass protest against the bombing of Cambodia by United States.</w:t>
            </w:r>
          </w:p>
          <w:p>
            <w:pPr>
              <w:keepLines/>
              <w:pStyle w:val="CluesTiny"/>
            </w:pPr>
            <w:r>
              <w:rPr>
                <w:b w:val="true"/>
                <w:bCs w:val="true"/>
              </w:rPr>
              <w:t xml:space="preserve">18. </w:t>
            </w:r>
            <w:r>
              <w:t xml:space="preserve">Mass murder of unarmed South Vietnamese civilians by U.S. troops</w:t>
            </w:r>
          </w:p>
          <w:p>
            <w:pPr>
              <w:keepLines/>
              <w:pStyle w:val="CluesTiny"/>
            </w:pPr>
            <w:r>
              <w:rPr>
                <w:b w:val="true"/>
                <w:bCs w:val="true"/>
              </w:rPr>
              <w:t xml:space="preserve">19. </w:t>
            </w:r>
            <w:r>
              <w:t xml:space="preserve">A coordinated series of North Vietnamese attacks on more than 100 cities and outposts in South Vietnam</w:t>
            </w:r>
          </w:p>
          <w:p>
            <w:pPr>
              <w:keepLines/>
              <w:pStyle w:val="CluesTiny"/>
            </w:pPr>
            <w:r>
              <w:rPr>
                <w:b w:val="true"/>
                <w:bCs w:val="true"/>
              </w:rPr>
              <w:t xml:space="preserve">20. </w:t>
            </w:r>
            <w:r>
              <w:t xml:space="preserve">Top-secret Department of Defense study of U.S. political and military involvement in Vietnam</w:t>
            </w:r>
          </w:p>
        </w:tc>
        <w:tc>
          <w:p>
            <w:pPr>
              <w:pStyle w:val="CluesTiny"/>
            </w:pPr>
            <w:r>
              <w:rPr>
                <w:b w:val="true"/>
                <w:bCs w:val="true"/>
              </w:rPr>
              <w:t xml:space="preserve">Down</w:t>
            </w:r>
          </w:p>
          <w:p>
            <w:pPr>
              <w:keepLines/>
              <w:pStyle w:val="CluesTiny"/>
            </w:pPr>
            <w:r>
              <w:rPr>
                <w:b w:val="true"/>
                <w:bCs w:val="true"/>
              </w:rPr>
              <w:t xml:space="preserve">1. </w:t>
            </w:r>
            <w:r>
              <w:t xml:space="preserve">The easing of hostility or strained relations</w:t>
            </w:r>
          </w:p>
          <w:p>
            <w:pPr>
              <w:keepLines/>
              <w:pStyle w:val="CluesTiny"/>
            </w:pPr>
            <w:r>
              <w:rPr>
                <w:b w:val="true"/>
                <w:bCs w:val="true"/>
              </w:rPr>
              <w:t xml:space="preserve">2. </w:t>
            </w:r>
            <w:r>
              <w:t xml:space="preserve">A political theory that one political event occurs in one country, similar events will occur in neighboring countries</w:t>
            </w:r>
          </w:p>
          <w:p>
            <w:pPr>
              <w:keepLines/>
              <w:pStyle w:val="CluesTiny"/>
            </w:pPr>
            <w:r>
              <w:rPr>
                <w:b w:val="true"/>
                <w:bCs w:val="true"/>
              </w:rPr>
              <w:t xml:space="preserve">3. </w:t>
            </w:r>
            <w:r>
              <w:t xml:space="preserve">A peace treaty signed on January 27, 1973, to establish peace in Vietnam and end the Vietnam War.</w:t>
            </w:r>
          </w:p>
          <w:p>
            <w:pPr>
              <w:keepLines/>
              <w:pStyle w:val="CluesTiny"/>
            </w:pPr>
            <w:r>
              <w:rPr>
                <w:b w:val="true"/>
                <w:bCs w:val="true"/>
              </w:rPr>
              <w:t xml:space="preserve">4. </w:t>
            </w:r>
            <w:r>
              <w:t xml:space="preserve">A strategy that aimed to reduce American involvement in the Vietnam War by transferring all military responsibilities to South Vietnam. </w:t>
            </w:r>
          </w:p>
          <w:p>
            <w:pPr>
              <w:keepLines/>
              <w:pStyle w:val="CluesTiny"/>
            </w:pPr>
            <w:r>
              <w:rPr>
                <w:b w:val="true"/>
                <w:bCs w:val="true"/>
              </w:rPr>
              <w:t xml:space="preserve">7. </w:t>
            </w:r>
            <w:r>
              <w:t xml:space="preserve">People who wanted war during the Vietnam War</w:t>
            </w:r>
          </w:p>
          <w:p>
            <w:pPr>
              <w:keepLines/>
              <w:pStyle w:val="CluesTiny"/>
            </w:pPr>
            <w:r>
              <w:rPr>
                <w:b w:val="true"/>
                <w:bCs w:val="true"/>
              </w:rPr>
              <w:t xml:space="preserve">8. </w:t>
            </w:r>
            <w:r>
              <w:t xml:space="preserve">A system of politics or principles based on practical rather than moral or ideological considerations.</w:t>
            </w:r>
          </w:p>
          <w:p>
            <w:pPr>
              <w:keepLines/>
              <w:pStyle w:val="CluesTiny"/>
            </w:pPr>
            <w:r>
              <w:rPr>
                <w:b w:val="true"/>
                <w:bCs w:val="true"/>
              </w:rPr>
              <w:t xml:space="preserve">9. </w:t>
            </w:r>
            <w:r>
              <w:t xml:space="preserve">The ones that did not want war during the Vietnam War</w:t>
            </w:r>
          </w:p>
          <w:p>
            <w:pPr>
              <w:keepLines/>
              <w:pStyle w:val="CluesTiny"/>
            </w:pPr>
            <w:r>
              <w:rPr>
                <w:b w:val="true"/>
                <w:bCs w:val="true"/>
              </w:rPr>
              <w:t xml:space="preserve">11. </w:t>
            </w:r>
            <w:r>
              <w:t xml:space="preserve">People who are conscripted for military service.</w:t>
            </w:r>
          </w:p>
          <w:p>
            <w:pPr>
              <w:keepLines/>
              <w:pStyle w:val="CluesTiny"/>
            </w:pPr>
            <w:r>
              <w:rPr>
                <w:b w:val="true"/>
                <w:bCs w:val="true"/>
              </w:rPr>
              <w:t xml:space="preserve">14. </w:t>
            </w:r>
            <w:r>
              <w:t xml:space="preserve">Highly flammable sticky jelly used in incendiary bombs and flamethrowers.</w:t>
            </w:r>
          </w:p>
          <w:p>
            <w:pPr>
              <w:keepLines/>
              <w:pStyle w:val="CluesTiny"/>
            </w:pPr>
            <w:r>
              <w:rPr>
                <w:b w:val="true"/>
                <w:bCs w:val="true"/>
              </w:rPr>
              <w:t xml:space="preserve">15. </w:t>
            </w:r>
            <w:r>
              <w:t xml:space="preserve">People who avoided the draft by proving they were doing well in their field of study in college.</w:t>
            </w:r>
          </w:p>
          <w:p>
            <w:pPr>
              <w:keepLines/>
              <w:pStyle w:val="CluesTiny"/>
            </w:pPr>
            <w:r>
              <w:rPr>
                <w:b w:val="true"/>
                <w:bCs w:val="true"/>
              </w:rPr>
              <w:t xml:space="preserve">17. </w:t>
            </w:r>
            <w:r>
              <w:t xml:space="preserve">intended to restrain the arms race in strategic ballistic missiles armed with nuclear weapons.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Spencer_Young_Chapter16</dc:title>
  <dcterms:created xsi:type="dcterms:W3CDTF">2021-10-11T17:47:43Z</dcterms:created>
  <dcterms:modified xsi:type="dcterms:W3CDTF">2021-10-11T17:47:43Z</dcterms:modified>
</cp:coreProperties>
</file>