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America    </w:t>
      </w:r>
      <w:r>
        <w:t xml:space="preserve">   Christian    </w:t>
      </w:r>
      <w:r>
        <w:t xml:space="preserve">   Hardships    </w:t>
      </w:r>
      <w:r>
        <w:t xml:space="preserve">   Instruments    </w:t>
      </w:r>
      <w:r>
        <w:t xml:space="preserve">   Modernised    </w:t>
      </w:r>
      <w:r>
        <w:t xml:space="preserve">   Music    </w:t>
      </w:r>
      <w:r>
        <w:t xml:space="preserve">   Singing    </w:t>
      </w:r>
      <w:r>
        <w:t xml:space="preserve">   Slave    </w:t>
      </w:r>
      <w:r>
        <w:t xml:space="preserve">   Slavery    </w:t>
      </w:r>
      <w:r>
        <w:t xml:space="preserve">   Spiritual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</dc:title>
  <dcterms:created xsi:type="dcterms:W3CDTF">2021-10-12T20:57:08Z</dcterms:created>
  <dcterms:modified xsi:type="dcterms:W3CDTF">2021-10-12T20:57:08Z</dcterms:modified>
</cp:coreProperties>
</file>