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glycaemic index    </w:t>
      </w:r>
      <w:r>
        <w:t xml:space="preserve">   chO    </w:t>
      </w:r>
      <w:r>
        <w:t xml:space="preserve">   polysaccharides    </w:t>
      </w:r>
      <w:r>
        <w:t xml:space="preserve">   disaccharids    </w:t>
      </w:r>
      <w:r>
        <w:t xml:space="preserve">   monosaccharides    </w:t>
      </w:r>
      <w:r>
        <w:t xml:space="preserve">   macronutrients    </w:t>
      </w:r>
      <w:r>
        <w:t xml:space="preserve">   micronutrients    </w:t>
      </w:r>
      <w:r>
        <w:t xml:space="preserve">   complex starch    </w:t>
      </w:r>
      <w:r>
        <w:t xml:space="preserve">   simple sugars    </w:t>
      </w:r>
      <w:r>
        <w:t xml:space="preserve">   glycogen    </w:t>
      </w:r>
      <w:r>
        <w:t xml:space="preserve">   glucose    </w:t>
      </w:r>
      <w:r>
        <w:t xml:space="preserve">   monosaturated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fibre    </w:t>
      </w:r>
      <w:r>
        <w:t xml:space="preserve">   proteins    </w:t>
      </w:r>
      <w:r>
        <w:t xml:space="preserve">   fat    </w:t>
      </w:r>
      <w:r>
        <w:t xml:space="preserve">   polyunsaturated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Nutrition</dc:title>
  <dcterms:created xsi:type="dcterms:W3CDTF">2021-10-11T17:48:13Z</dcterms:created>
  <dcterms:modified xsi:type="dcterms:W3CDTF">2021-10-11T17:48:13Z</dcterms:modified>
</cp:coreProperties>
</file>