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off-side    </w:t>
      </w:r>
      <w:r>
        <w:t xml:space="preserve">   cocoa    </w:t>
      </w:r>
      <w:r>
        <w:t xml:space="preserve">   volley    </w:t>
      </w:r>
      <w:r>
        <w:t xml:space="preserve">   deuce    </w:t>
      </w:r>
      <w:r>
        <w:t xml:space="preserve">   freestyle    </w:t>
      </w:r>
      <w:r>
        <w:t xml:space="preserve">   short corner    </w:t>
      </w:r>
      <w:r>
        <w:t xml:space="preserve">   scoop    </w:t>
      </w:r>
      <w:r>
        <w:t xml:space="preserve">   love    </w:t>
      </w:r>
      <w:r>
        <w:t xml:space="preserve">   upper-cut    </w:t>
      </w:r>
      <w:r>
        <w:t xml:space="preserve">   wicket    </w:t>
      </w:r>
      <w:r>
        <w:t xml:space="preserve">   crease    </w:t>
      </w:r>
      <w:r>
        <w:t xml:space="preserve">   Spikers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terminology </dc:title>
  <dcterms:created xsi:type="dcterms:W3CDTF">2021-10-11T17:50:10Z</dcterms:created>
  <dcterms:modified xsi:type="dcterms:W3CDTF">2021-10-11T17:50:10Z</dcterms:modified>
</cp:coreProperties>
</file>