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Medicine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ABRASION    </w:t>
      </w:r>
      <w:r>
        <w:t xml:space="preserve">   ACL    </w:t>
      </w:r>
      <w:r>
        <w:t xml:space="preserve">   ACTIN    </w:t>
      </w:r>
      <w:r>
        <w:t xml:space="preserve">   ANTIBIOTIC    </w:t>
      </w:r>
      <w:r>
        <w:t xml:space="preserve">   ATP    </w:t>
      </w:r>
      <w:r>
        <w:t xml:space="preserve">   DELTOID    </w:t>
      </w:r>
      <w:r>
        <w:t xml:space="preserve">   DISLOCATION    </w:t>
      </w:r>
      <w:r>
        <w:t xml:space="preserve">   DIURETIC    </w:t>
      </w:r>
      <w:r>
        <w:t xml:space="preserve">   GLENOID    </w:t>
      </w:r>
      <w:r>
        <w:t xml:space="preserve">   HEMATOMA    </w:t>
      </w:r>
      <w:r>
        <w:t xml:space="preserve">   HEMOSTATIC    </w:t>
      </w:r>
      <w:r>
        <w:t xml:space="preserve">   MANUBRIUM    </w:t>
      </w:r>
      <w:r>
        <w:t xml:space="preserve">   MENISCUS    </w:t>
      </w:r>
      <w:r>
        <w:t xml:space="preserve">   MYOSIN    </w:t>
      </w:r>
      <w:r>
        <w:t xml:space="preserve">   NEUROVASCULAR    </w:t>
      </w:r>
      <w:r>
        <w:t xml:space="preserve">   NOCICEPTION    </w:t>
      </w:r>
      <w:r>
        <w:t xml:space="preserve">   OTC    </w:t>
      </w:r>
      <w:r>
        <w:t xml:space="preserve">   SPRAIN    </w:t>
      </w:r>
      <w:r>
        <w:t xml:space="preserve">   STRAIN    </w:t>
      </w:r>
      <w:r>
        <w:t xml:space="preserve">   TALUS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Medicine</dc:title>
  <dcterms:created xsi:type="dcterms:W3CDTF">2021-10-11T17:51:51Z</dcterms:created>
  <dcterms:modified xsi:type="dcterms:W3CDTF">2021-10-11T17:51:51Z</dcterms:modified>
</cp:coreProperties>
</file>