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Spotlights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everyone must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Supernatural spirit associate with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trial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had an affair with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Rev. Parris daughter who was bewitched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charge someone with an offence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town famous for witch trials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from beverly here to solve witch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punishment for being guilty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posses books, dolls or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her good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for the Proctors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Execution    </w:t>
      </w:r>
      <w:r>
        <w:t xml:space="preserve">   accuse    </w:t>
      </w:r>
      <w:r>
        <w:t xml:space="preserve">   Devil    </w:t>
      </w:r>
      <w:r>
        <w:t xml:space="preserve">   Church    </w:t>
      </w:r>
      <w:r>
        <w:t xml:space="preserve">   Court    </w:t>
      </w:r>
      <w:r>
        <w:t xml:space="preserve">   Rev. Hale    </w:t>
      </w:r>
      <w:r>
        <w:t xml:space="preserve">   Abigail    </w:t>
      </w:r>
      <w:r>
        <w:t xml:space="preserve">   Salem    </w:t>
      </w:r>
      <w:r>
        <w:t xml:space="preserve">   Betty    </w:t>
      </w:r>
      <w:r>
        <w:t xml:space="preserve">   Mary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Spotlights Crossword</dc:title>
  <dcterms:created xsi:type="dcterms:W3CDTF">2021-10-11T17:52:15Z</dcterms:created>
  <dcterms:modified xsi:type="dcterms:W3CDTF">2021-10-11T17:52:15Z</dcterms:modified>
</cp:coreProperties>
</file>