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Spring Up Clean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FEFAAMAGALOAI    </w:t>
      </w:r>
      <w:r>
        <w:t xml:space="preserve">   FEMUTIMUTIVALEAI    </w:t>
      </w:r>
      <w:r>
        <w:t xml:space="preserve">   FEAGALELEIAI    </w:t>
      </w:r>
      <w:r>
        <w:t xml:space="preserve">   FAAMAONI    </w:t>
      </w:r>
      <w:r>
        <w:t xml:space="preserve">   AMIOLELEI    </w:t>
      </w:r>
      <w:r>
        <w:t xml:space="preserve">   LOTO GATASI    </w:t>
      </w:r>
      <w:r>
        <w:t xml:space="preserve">   ALOFA TUNOA    </w:t>
      </w:r>
      <w:r>
        <w:t xml:space="preserve">   FAAPALEPALE    </w:t>
      </w:r>
      <w:r>
        <w:t xml:space="preserve">   ONOSAI    </w:t>
      </w:r>
      <w:r>
        <w:t xml:space="preserve">   AGAMALU    </w:t>
      </w:r>
      <w:r>
        <w:t xml:space="preserve">   LOTOMAUALALO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Up Clean Up</dc:title>
  <dcterms:created xsi:type="dcterms:W3CDTF">2021-10-11T17:53:21Z</dcterms:created>
  <dcterms:modified xsi:type="dcterms:W3CDTF">2021-10-11T17:53:21Z</dcterms:modified>
</cp:coreProperties>
</file>