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Georges 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rose    </w:t>
      </w:r>
      <w:r>
        <w:t xml:space="preserve">   april    </w:t>
      </w:r>
      <w:r>
        <w:t xml:space="preserve">   celebration    </w:t>
      </w:r>
      <w:r>
        <w:t xml:space="preserve">   christian    </w:t>
      </w:r>
      <w:r>
        <w:t xml:space="preserve">   dragon    </w:t>
      </w:r>
      <w:r>
        <w:t xml:space="preserve">   england    </w:t>
      </w:r>
      <w:r>
        <w:t xml:space="preserve">   festival    </w:t>
      </w:r>
      <w:r>
        <w:t xml:space="preserve">   george    </w:t>
      </w:r>
      <w:r>
        <w:t xml:space="preserve">   knight    </w:t>
      </w:r>
      <w:r>
        <w:t xml:space="preserve">   patronsaint    </w:t>
      </w:r>
      <w:r>
        <w:t xml:space="preserve">   shield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Georges Day word search </dc:title>
  <dcterms:created xsi:type="dcterms:W3CDTF">2021-10-11T17:54:55Z</dcterms:created>
  <dcterms:modified xsi:type="dcterms:W3CDTF">2021-10-11T17:54:55Z</dcterms:modified>
</cp:coreProperties>
</file>