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Joan Of Arc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Arc    </w:t>
      </w:r>
      <w:r>
        <w:t xml:space="preserve">   Burnt    </w:t>
      </w:r>
      <w:r>
        <w:t xml:space="preserve">   Feast Day    </w:t>
      </w:r>
      <w:r>
        <w:t xml:space="preserve">   Pope Benedict    </w:t>
      </w:r>
      <w:r>
        <w:t xml:space="preserve">   Catholicism    </w:t>
      </w:r>
      <w:r>
        <w:t xml:space="preserve">   Canonization    </w:t>
      </w:r>
      <w:r>
        <w:t xml:space="preserve">   France    </w:t>
      </w:r>
      <w:r>
        <w:t xml:space="preserve">   Leader    </w:t>
      </w:r>
      <w:r>
        <w:t xml:space="preserve">   Soldiers    </w:t>
      </w:r>
      <w:r>
        <w:t xml:space="preserve">   Saint    </w:t>
      </w:r>
      <w:r>
        <w:t xml:space="preserve">   Captive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Joan Of Arc</dc:title>
  <dcterms:created xsi:type="dcterms:W3CDTF">2021-11-05T03:49:47Z</dcterms:created>
  <dcterms:modified xsi:type="dcterms:W3CDTF">2021-11-05T03:49:47Z</dcterms:modified>
</cp:coreProperties>
</file>