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 Jose Sanchez del 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war    </w:t>
      </w:r>
      <w:r>
        <w:t xml:space="preserve">   faithful    </w:t>
      </w:r>
      <w:r>
        <w:t xml:space="preserve">   bravery    </w:t>
      </w:r>
      <w:r>
        <w:t xml:space="preserve">   general    </w:t>
      </w:r>
      <w:r>
        <w:t xml:space="preserve">   jail    </w:t>
      </w:r>
      <w:r>
        <w:t xml:space="preserve">   letters    </w:t>
      </w:r>
      <w:r>
        <w:t xml:space="preserve">   youth    </w:t>
      </w:r>
      <w:r>
        <w:t xml:space="preserve">   martyr    </w:t>
      </w:r>
      <w:r>
        <w:t xml:space="preserve">   February    </w:t>
      </w:r>
      <w:r>
        <w:t xml:space="preserve">   flag    </w:t>
      </w:r>
      <w:r>
        <w:t xml:space="preserve">   Mexico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Jose Sanchez del Rio</dc:title>
  <dcterms:created xsi:type="dcterms:W3CDTF">2021-10-11T17:56:13Z</dcterms:created>
  <dcterms:modified xsi:type="dcterms:W3CDTF">2021-10-11T17:56:13Z</dcterms:modified>
</cp:coreProperties>
</file>