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Gentile    </w:t>
      </w:r>
      <w:r>
        <w:t xml:space="preserve">   Mercy    </w:t>
      </w:r>
      <w:r>
        <w:t xml:space="preserve">   Apostle    </w:t>
      </w:r>
      <w:r>
        <w:t xml:space="preserve">   Missionary    </w:t>
      </w:r>
      <w:r>
        <w:t xml:space="preserve">   Love    </w:t>
      </w:r>
      <w:r>
        <w:t xml:space="preserve">   Painter    </w:t>
      </w:r>
      <w:r>
        <w:t xml:space="preserve">   Doctor    </w:t>
      </w:r>
      <w:r>
        <w:t xml:space="preserve">   Antioch    </w:t>
      </w:r>
      <w:r>
        <w:t xml:space="preserve">   Saint    </w:t>
      </w:r>
      <w:r>
        <w:t xml:space="preserve">   Writer    </w:t>
      </w:r>
      <w:r>
        <w:t xml:space="preserve">   Gospel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Luke</dc:title>
  <dcterms:created xsi:type="dcterms:W3CDTF">2021-10-11T17:56:31Z</dcterms:created>
  <dcterms:modified xsi:type="dcterms:W3CDTF">2021-10-11T17:56:31Z</dcterms:modified>
</cp:coreProperties>
</file>