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Maria Goretti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GORETTI    </w:t>
      </w:r>
      <w:r>
        <w:t xml:space="preserve">   MARIA    </w:t>
      </w:r>
      <w:r>
        <w:t xml:space="preserve">   COURAGEOUS    </w:t>
      </w:r>
      <w:r>
        <w:t xml:space="preserve">   PURE    </w:t>
      </w:r>
      <w:r>
        <w:t xml:space="preserve">   HOLY    </w:t>
      </w:r>
      <w:r>
        <w:t xml:space="preserve">   CARING    </w:t>
      </w:r>
      <w:r>
        <w:t xml:space="preserve">   HELPFUL    </w:t>
      </w:r>
      <w:r>
        <w:t xml:space="preserve">   LOVING    </w:t>
      </w:r>
      <w:r>
        <w:t xml:space="preserve">   SAINT    </w:t>
      </w:r>
      <w:r>
        <w:t xml:space="preserve">   DEDICATED    </w:t>
      </w:r>
      <w:r>
        <w:t xml:space="preserve">   SISTER    </w:t>
      </w:r>
      <w:r>
        <w:t xml:space="preserve">   TEENAGER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Maria Goretti</dc:title>
  <dcterms:created xsi:type="dcterms:W3CDTF">2021-10-11T17:55:24Z</dcterms:created>
  <dcterms:modified xsi:type="dcterms:W3CDTF">2021-10-11T17:55:24Z</dcterms:modified>
</cp:coreProperties>
</file>