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Irish Pub    </w:t>
      </w:r>
      <w:r>
        <w:t xml:space="preserve">   Seventeenth    </w:t>
      </w:r>
      <w:r>
        <w:t xml:space="preserve">   Green    </w:t>
      </w:r>
      <w:r>
        <w:t xml:space="preserve">   Rainbow    </w:t>
      </w:r>
      <w:r>
        <w:t xml:space="preserve">   Shamrock    </w:t>
      </w:r>
      <w:r>
        <w:t xml:space="preserve">   Leprechaun    </w:t>
      </w:r>
      <w:r>
        <w:t xml:space="preserve">   Patrick    </w:t>
      </w:r>
      <w:r>
        <w:t xml:space="preserve">   Heineken    </w:t>
      </w:r>
      <w:r>
        <w:t xml:space="preserve">   Lucky Charm    </w:t>
      </w:r>
      <w:r>
        <w:t xml:space="preserve">   Irish    </w:t>
      </w:r>
      <w:r>
        <w:t xml:space="preserve">   Gold Coins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2021-10-11T17:55:31Z</dcterms:created>
  <dcterms:modified xsi:type="dcterms:W3CDTF">2021-10-11T17:55:31Z</dcterms:modified>
</cp:coreProperties>
</file>