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Stakeholders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Influence    </w:t>
      </w:r>
      <w:r>
        <w:t xml:space="preserve">   Interest    </w:t>
      </w:r>
      <w:r>
        <w:t xml:space="preserve">   Managers    </w:t>
      </w:r>
      <w:r>
        <w:t xml:space="preserve">   External    </w:t>
      </w:r>
      <w:r>
        <w:t xml:space="preserve">   Community    </w:t>
      </w:r>
      <w:r>
        <w:t xml:space="preserve">   Shareholders    </w:t>
      </w:r>
      <w:r>
        <w:t xml:space="preserve">   Employees    </w:t>
      </w:r>
      <w:r>
        <w:t xml:space="preserve">   Internal    </w:t>
      </w:r>
      <w:r>
        <w:t xml:space="preserve">   Government    </w:t>
      </w:r>
      <w:r>
        <w:t xml:space="preserve">   Lender    </w:t>
      </w:r>
      <w:r>
        <w:t xml:space="preserve">   Supplier    </w:t>
      </w:r>
      <w:r>
        <w:t xml:space="preserve">   Customer    </w:t>
      </w:r>
      <w:r>
        <w:t xml:space="preserve">   Stakeholder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Stakeholders</dc:title>
  <dcterms:created xsi:type="dcterms:W3CDTF">2021-10-11T17:57:50Z</dcterms:created>
  <dcterms:modified xsi:type="dcterms:W3CDTF">2021-10-11T17:57:50Z</dcterms:modified>
</cp:coreProperties>
</file>