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Start Safe Work Safe Finish 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COUNT    </w:t>
      </w:r>
      <w:r>
        <w:t xml:space="preserve">   HABITS    </w:t>
      </w:r>
      <w:r>
        <w:t xml:space="preserve">   HORN    </w:t>
      </w:r>
      <w:r>
        <w:t xml:space="preserve">   COMMUNICATE    </w:t>
      </w:r>
      <w:r>
        <w:t xml:space="preserve">   CUSHION    </w:t>
      </w:r>
      <w:r>
        <w:t xml:space="preserve">   SPACE    </w:t>
      </w:r>
      <w:r>
        <w:t xml:space="preserve">   UNEXPECTED    </w:t>
      </w:r>
      <w:r>
        <w:t xml:space="preserve">   EXPECTED    </w:t>
      </w:r>
      <w:r>
        <w:t xml:space="preserve">   ESCAPEROUTE    </w:t>
      </w:r>
      <w:r>
        <w:t xml:space="preserve">   PREPARED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Safe Work Safe Finish Safe</dc:title>
  <dcterms:created xsi:type="dcterms:W3CDTF">2021-10-11T17:59:12Z</dcterms:created>
  <dcterms:modified xsi:type="dcterms:W3CDTF">2021-10-11T17:59:12Z</dcterms:modified>
</cp:coreProperties>
</file>