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New York    </w:t>
      </w:r>
      <w:r>
        <w:t xml:space="preserve">   Mississippi    </w:t>
      </w:r>
      <w:r>
        <w:t xml:space="preserve">   Alabama    </w:t>
      </w:r>
      <w:r>
        <w:t xml:space="preserve">   California    </w:t>
      </w:r>
      <w:r>
        <w:t xml:space="preserve">   Georgia    </w:t>
      </w:r>
      <w:r>
        <w:t xml:space="preserve">   Colorado    </w:t>
      </w:r>
      <w:r>
        <w:t xml:space="preserve">   Kentucky    </w:t>
      </w:r>
      <w:r>
        <w:t xml:space="preserve">   Tennessee    </w:t>
      </w:r>
      <w:r>
        <w:t xml:space="preserve">   Pennsylvania    </w:t>
      </w:r>
      <w:r>
        <w:t xml:space="preserve">   Massachusetts    </w:t>
      </w:r>
      <w:r>
        <w:t xml:space="preserve">   North Carolina    </w:t>
      </w:r>
      <w:r>
        <w:t xml:space="preserve">   Florida    </w:t>
      </w:r>
      <w:r>
        <w:t xml:space="preserve">   Louisiana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2021-10-11T18:00:47Z</dcterms:created>
  <dcterms:modified xsi:type="dcterms:W3CDTF">2021-10-11T18:00:47Z</dcterms:modified>
</cp:coreProperties>
</file>