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matter naturally exists on earth most commonly as a solid, a liquid,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Doesn’t have a uniform composition. Individual substance remain distinct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a porous barrier to separate a solid from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combination of 2 or more different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Remains the same no matter how much of a substance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matter that flows to conform to the shape of its containers entire volume, and its easily compressed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 definite shape and volume is in compressible, and expands only slightly when heated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matter that flows, has constant volume, takes the shape of its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Involving one or more substances changing into new substance also called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Alters the physical properties of a substance but does not change its composition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Gaseous state of a substance that is a liquid or a solid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regardless of the amount a compound of the same elements in the same portion by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uniform and unchanging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technique that produces pure solid particles of a substance from a solution that contains the dissolved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properties such as mass, length,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Physically separate most homogeneous mixture based on the differences in the boiling points of the substances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separate the components of a mixture based on the tendency of each component to travel or be drawn across the surface of another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can not be broken down in simpler substances by physical or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Uniform mixture that may contain solids, liquids, or gas</w:t>
            </w:r>
          </w:p>
        </w:tc>
      </w:tr>
    </w:tbl>
    <w:p>
      <w:pPr>
        <w:pStyle w:val="WordBankLarge"/>
      </w:pPr>
      <w:r>
        <w:t xml:space="preserve">   Homogeneous mixture     </w:t>
      </w:r>
      <w:r>
        <w:t xml:space="preserve">   Compound     </w:t>
      </w:r>
      <w:r>
        <w:t xml:space="preserve">   Intensive properties     </w:t>
      </w:r>
      <w:r>
        <w:t xml:space="preserve">   Physical change     </w:t>
      </w:r>
      <w:r>
        <w:t xml:space="preserve">   Elements    </w:t>
      </w:r>
      <w:r>
        <w:t xml:space="preserve">   Gas    </w:t>
      </w:r>
      <w:r>
        <w:t xml:space="preserve">   Crystallization     </w:t>
      </w:r>
      <w:r>
        <w:t xml:space="preserve">   Distillation     </w:t>
      </w:r>
      <w:r>
        <w:t xml:space="preserve">   Liquid     </w:t>
      </w:r>
      <w:r>
        <w:t xml:space="preserve">   Vapor    </w:t>
      </w:r>
      <w:r>
        <w:t xml:space="preserve">   Law of definite proportions     </w:t>
      </w:r>
      <w:r>
        <w:t xml:space="preserve">   Substance     </w:t>
      </w:r>
      <w:r>
        <w:t xml:space="preserve">   Solid     </w:t>
      </w:r>
      <w:r>
        <w:t xml:space="preserve">   Solution     </w:t>
      </w:r>
      <w:r>
        <w:t xml:space="preserve">   Chemical change     </w:t>
      </w:r>
      <w:r>
        <w:t xml:space="preserve">   Chromatography     </w:t>
      </w:r>
      <w:r>
        <w:t xml:space="preserve">   Extensive properties     </w:t>
      </w:r>
      <w:r>
        <w:t xml:space="preserve">   Heterogeneous mixture     </w:t>
      </w:r>
      <w:r>
        <w:t xml:space="preserve">   Filtration     </w:t>
      </w:r>
      <w:r>
        <w:t xml:space="preserve">   State of matter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2021-10-11T18:00:44Z</dcterms:created>
  <dcterms:modified xsi:type="dcterms:W3CDTF">2021-10-11T18:00:44Z</dcterms:modified>
</cp:coreProperties>
</file>