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Static 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friction    </w:t>
      </w:r>
      <w:r>
        <w:t xml:space="preserve">   electron    </w:t>
      </w:r>
      <w:r>
        <w:t xml:space="preserve">   spark    </w:t>
      </w:r>
      <w:r>
        <w:t xml:space="preserve">   discharge    </w:t>
      </w:r>
      <w:r>
        <w:t xml:space="preserve">   electrostatic rod    </w:t>
      </w:r>
      <w:r>
        <w:t xml:space="preserve">   van de graaff    </w:t>
      </w:r>
      <w:r>
        <w:t xml:space="preserve">   particles    </w:t>
      </w:r>
      <w:r>
        <w:t xml:space="preserve">   balloon    </w:t>
      </w:r>
      <w:r>
        <w:t xml:space="preserve">   negative    </w:t>
      </w:r>
      <w:r>
        <w:t xml:space="preserve">   positive    </w:t>
      </w:r>
      <w:r>
        <w:t xml:space="preserve">   electricity    </w:t>
      </w:r>
      <w:r>
        <w:t xml:space="preserve">   charges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Static Electricity</dc:title>
  <dcterms:created xsi:type="dcterms:W3CDTF">2021-10-11T18:02:19Z</dcterms:created>
  <dcterms:modified xsi:type="dcterms:W3CDTF">2021-10-11T18:02:19Z</dcterms:modified>
</cp:coreProperties>
</file>