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 4: Mitosis, Meiosis,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asexual reproduction in which a new organism develops from an outgrowth or bud due to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threadlike structure of nucleic acids and proteins found in the nucleus of most living cells that carries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involving the fusion of male and female gametes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cell division that results in two daughter cells each having the same number and kind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carrier of genetic information which is present in nearly all living organisms as the main constituent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asexual reproduction in which an organism is split into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phase of mitosis and is the process that separates the duplicated genetic material carried in the nucleus of a parent cell into two identical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cell division that results in four daughter cells each with half the number of chromosomes of the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 single set of unpaired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long protein fibers called microtubules that extend from the centrioles and move the chromosomes during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second stage of cell division during which the chromosomes become attached to the spindle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material of which the chromosomes of organisms are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Type of asexual reproduction where DNA replication and segregation occur simultaneously "division in half".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reproduction that does not involve the fusion of gametes.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cytoplasmic division of a cell at the end of cell division that brings about the separation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Reproduction from an ovum without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cell division in which the chromosomes become visible as paired chromatids and the nuclear envelope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double membrane enclosing a cell nucleus and having its outer part continuous with the endoplasmic reticulum.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distinguishing quality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cell division in which the chromosomes move away from one another to opposite poles of the spindle.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two complete sets of chromosomes -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asexual reproduction where an organism has the ability to regrow its lost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resting phase between successive mitotic divisions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haploid set of chromosomes in a gamete.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production of offspring by a sexual or asexual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 of heredity which is transferred from a parent to offspring and is held to determine some characteristics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final phase of cell division in which the chromatids or chromosomes move to opposite ends of the cell and two nuclei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trait that will be masked.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trait that will be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Type of reproduction that combines genetic information from two individuals of different genders.</w:t>
            </w:r>
          </w:p>
        </w:tc>
      </w:tr>
    </w:tbl>
    <w:p>
      <w:pPr>
        <w:pStyle w:val="WordBankLarge"/>
      </w:pPr>
      <w:r>
        <w:t xml:space="preserve">   TRAITS    </w:t>
      </w:r>
      <w:r>
        <w:t xml:space="preserve">   GENETICS    </w:t>
      </w:r>
      <w:r>
        <w:t xml:space="preserve">   GREGORMENDEL    </w:t>
      </w:r>
      <w:r>
        <w:t xml:space="preserve">   GENES    </w:t>
      </w:r>
      <w:r>
        <w:t xml:space="preserve">   GENOME    </w:t>
      </w:r>
      <w:r>
        <w:t xml:space="preserve">   HEREDITY    </w:t>
      </w:r>
      <w:r>
        <w:t xml:space="preserve">   DOMINANT    </w:t>
      </w:r>
      <w:r>
        <w:t xml:space="preserve">   RECESSIVE    </w:t>
      </w:r>
      <w:r>
        <w:t xml:space="preserve">   REPRODUCTION    </w:t>
      </w:r>
      <w:r>
        <w:t xml:space="preserve">   ASEXUAL    </w:t>
      </w:r>
      <w:r>
        <w:t xml:space="preserve">   SEXUAL    </w:t>
      </w:r>
      <w:r>
        <w:t xml:space="preserve">   PARTHENOGENESIS    </w:t>
      </w:r>
      <w:r>
        <w:t xml:space="preserve">   GAMETES    </w:t>
      </w:r>
      <w:r>
        <w:t xml:space="preserve">   BUDDING    </w:t>
      </w:r>
      <w:r>
        <w:t xml:space="preserve">   BINARYFISSION    </w:t>
      </w:r>
      <w:r>
        <w:t xml:space="preserve">   REGENERATION    </w:t>
      </w:r>
      <w:r>
        <w:t xml:space="preserve">   FRAGMENTATION    </w:t>
      </w:r>
      <w:r>
        <w:t xml:space="preserve">   MITOSIS    </w:t>
      </w:r>
      <w:r>
        <w:t xml:space="preserve">   DIPLOID    </w:t>
      </w:r>
      <w:r>
        <w:t xml:space="preserve">   HAPLOID    </w:t>
      </w:r>
      <w:r>
        <w:t xml:space="preserve">   CHROMATIN    </w:t>
      </w:r>
      <w:r>
        <w:t xml:space="preserve">   CHROMOSOME    </w:t>
      </w:r>
      <w:r>
        <w:t xml:space="preserve">   NUCLEARMEMBRANE    </w:t>
      </w:r>
      <w:r>
        <w:t xml:space="preserve">   INTERPHASE    </w:t>
      </w:r>
      <w:r>
        <w:t xml:space="preserve">   PROPHASE    </w:t>
      </w:r>
      <w:r>
        <w:t xml:space="preserve">   PROMETAPHASE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CYTOKINESIS    </w:t>
      </w:r>
      <w:r>
        <w:t xml:space="preserve">   MEIOSIS    </w:t>
      </w:r>
      <w:r>
        <w:t xml:space="preserve">   SPINDLEFIBERS    </w:t>
      </w:r>
      <w:r>
        <w:t xml:space="preserve">   FERTILIZATION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4: Mitosis, Meiosis, and Reproduction</dc:title>
  <dcterms:created xsi:type="dcterms:W3CDTF">2021-10-11T18:01:51Z</dcterms:created>
  <dcterms:modified xsi:type="dcterms:W3CDTF">2021-10-11T18:01:51Z</dcterms:modified>
</cp:coreProperties>
</file>