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Statistics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data    </w:t>
      </w:r>
      <w:r>
        <w:t xml:space="preserve">   boxplot    </w:t>
      </w:r>
      <w:r>
        <w:t xml:space="preserve">   skewed    </w:t>
      </w:r>
      <w:r>
        <w:t xml:space="preserve">   distribution    </w:t>
      </w:r>
      <w:r>
        <w:t xml:space="preserve">   outlier    </w:t>
      </w:r>
      <w:r>
        <w:t xml:space="preserve">   histogram    </w:t>
      </w:r>
      <w:r>
        <w:t xml:space="preserve">   quartile    </w:t>
      </w:r>
      <w:r>
        <w:t xml:space="preserve">   Range    </w:t>
      </w:r>
      <w:r>
        <w:t xml:space="preserve">   Variable    </w:t>
      </w:r>
      <w:r>
        <w:t xml:space="preserve">   Frequency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 Vocab</dc:title>
  <dcterms:created xsi:type="dcterms:W3CDTF">2021-10-11T18:01:11Z</dcterms:created>
  <dcterms:modified xsi:type="dcterms:W3CDTF">2021-10-11T18:01:11Z</dcterms:modified>
</cp:coreProperties>
</file>