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Staying Hydrated!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sweat    </w:t>
      </w:r>
      <w:r>
        <w:t xml:space="preserve">   water    </w:t>
      </w:r>
      <w:r>
        <w:t xml:space="preserve">   fruits and vegetables    </w:t>
      </w:r>
      <w:r>
        <w:t xml:space="preserve">   performance    </w:t>
      </w:r>
      <w:r>
        <w:t xml:space="preserve">   muscle cramps    </w:t>
      </w:r>
      <w:r>
        <w:t xml:space="preserve">   dry mouth    </w:t>
      </w:r>
      <w:r>
        <w:t xml:space="preserve">   heat exhaustion    </w:t>
      </w:r>
      <w:r>
        <w:t xml:space="preserve">   heat stroke    </w:t>
      </w:r>
      <w:r>
        <w:t xml:space="preserve">   headache    </w:t>
      </w:r>
      <w:r>
        <w:t xml:space="preserve">   thirst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Staying Hydrated!</dc:title>
  <dcterms:created xsi:type="dcterms:W3CDTF">2021-10-11T18:01:40Z</dcterms:created>
  <dcterms:modified xsi:type="dcterms:W3CDTF">2021-10-11T18:01:40Z</dcterms:modified>
</cp:coreProperties>
</file>