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margin    </w:t>
      </w:r>
      <w:r>
        <w:t xml:space="preserve">   importer    </w:t>
      </w:r>
      <w:r>
        <w:t xml:space="preserve">   retailer    </w:t>
      </w:r>
      <w:r>
        <w:t xml:space="preserve">   sold    </w:t>
      </w:r>
      <w:r>
        <w:t xml:space="preserve">   distributor    </w:t>
      </w:r>
      <w:r>
        <w:t xml:space="preserve">   demand    </w:t>
      </w:r>
      <w:r>
        <w:t xml:space="preserve">   stock    </w:t>
      </w:r>
      <w:r>
        <w:t xml:space="preserve">   manufacturer    </w:t>
      </w:r>
      <w:r>
        <w:t xml:space="preserve">   negotiate    </w:t>
      </w:r>
      <w:r>
        <w:t xml:space="preserve">   markup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2021-10-11T18:04:53Z</dcterms:created>
  <dcterms:modified xsi:type="dcterms:W3CDTF">2021-10-11T18:04:53Z</dcterms:modified>
</cp:coreProperties>
</file>