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validity    </w:t>
      </w:r>
      <w:r>
        <w:t xml:space="preserve">   resell    </w:t>
      </w:r>
      <w:r>
        <w:t xml:space="preserve">   slow seller    </w:t>
      </w:r>
      <w:r>
        <w:t xml:space="preserve">   sold out    </w:t>
      </w:r>
      <w:r>
        <w:t xml:space="preserve">   overstocked    </w:t>
      </w:r>
      <w:r>
        <w:t xml:space="preserve">   predict    </w:t>
      </w:r>
      <w:r>
        <w:t xml:space="preserve">   retailer    </w:t>
      </w:r>
      <w:r>
        <w:t xml:space="preserve">   importer    </w:t>
      </w:r>
      <w:r>
        <w:t xml:space="preserve">   seansonal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Management</dc:title>
  <dcterms:created xsi:type="dcterms:W3CDTF">2021-10-11T18:04:56Z</dcterms:created>
  <dcterms:modified xsi:type="dcterms:W3CDTF">2021-10-11T18:04:56Z</dcterms:modified>
</cp:coreProperties>
</file>