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 Market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general, if interest rates go down, then bond prices…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issuing share to the public is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these investments has the highest liquidity: shares, fixed deposit, closed-end mutual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companies are included in the SENSEX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Stock Market in India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Worlds First Electronic Stock Exchange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first and largest depository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form of BSE Sensitive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Share of profit, if distributed by management in cash is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Interest paid by the buyers on the borrowed fund in carry forward transaction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Stock Trading involves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Indian Stock Market is regulated by</w:t>
            </w:r>
          </w:p>
        </w:tc>
      </w:tr>
    </w:tbl>
    <w:p>
      <w:pPr>
        <w:pStyle w:val="WordBankMedium"/>
      </w:pPr>
      <w:r>
        <w:t xml:space="preserve">   SEBI    </w:t>
      </w:r>
      <w:r>
        <w:t xml:space="preserve">   NSE    </w:t>
      </w:r>
      <w:r>
        <w:t xml:space="preserve">   Risk    </w:t>
      </w:r>
      <w:r>
        <w:t xml:space="preserve">   Dividend    </w:t>
      </w:r>
      <w:r>
        <w:t xml:space="preserve">   IPO    </w:t>
      </w:r>
      <w:r>
        <w:t xml:space="preserve">   Thirty    </w:t>
      </w:r>
      <w:r>
        <w:t xml:space="preserve">   rise    </w:t>
      </w:r>
      <w:r>
        <w:t xml:space="preserve">   Contango    </w:t>
      </w:r>
      <w:r>
        <w:t xml:space="preserve">   Shares    </w:t>
      </w:r>
      <w:r>
        <w:t xml:space="preserve">   SENSEX    </w:t>
      </w:r>
      <w:r>
        <w:t xml:space="preserve">   NSDL    </w:t>
      </w:r>
      <w:r>
        <w:t xml:space="preserve">   NASDAQ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Market Crossword</dc:title>
  <dcterms:created xsi:type="dcterms:W3CDTF">2021-10-11T18:04:30Z</dcterms:created>
  <dcterms:modified xsi:type="dcterms:W3CDTF">2021-10-11T18:04:30Z</dcterms:modified>
</cp:coreProperties>
</file>