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Age - Iron Age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Spear    </w:t>
      </w:r>
      <w:r>
        <w:t xml:space="preserve">   SmallCarvings    </w:t>
      </w:r>
      <w:r>
        <w:t xml:space="preserve">   CavePaintings    </w:t>
      </w:r>
      <w:r>
        <w:t xml:space="preserve">   BronzeSword    </w:t>
      </w:r>
      <w:r>
        <w:t xml:space="preserve">   Axe    </w:t>
      </w:r>
      <w:r>
        <w:t xml:space="preserve">   BronzeAge    </w:t>
      </w:r>
      <w:r>
        <w:t xml:space="preserve">   Hilford    </w:t>
      </w:r>
      <w:r>
        <w:t xml:space="preserve">   Mining    </w:t>
      </w:r>
      <w:r>
        <w:t xml:space="preserve">   FlintHandAxe    </w:t>
      </w:r>
      <w:r>
        <w:t xml:space="preserve">   IronAge    </w:t>
      </w:r>
      <w:r>
        <w:t xml:space="preserve">   StoneAge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- Iron Age Wordsearch</dc:title>
  <dcterms:created xsi:type="dcterms:W3CDTF">2021-10-11T18:05:10Z</dcterms:created>
  <dcterms:modified xsi:type="dcterms:W3CDTF">2021-10-11T18:05:10Z</dcterms:modified>
</cp:coreProperties>
</file>