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Cold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Gail Louise    </w:t>
      </w:r>
      <w:r>
        <w:t xml:space="preserve">   Laughing Boys    </w:t>
      </w:r>
      <w:r>
        <w:t xml:space="preserve">   London    </w:t>
      </w:r>
      <w:r>
        <w:t xml:space="preserve">   Vince    </w:t>
      </w:r>
      <w:r>
        <w:t xml:space="preserve">   Bradford    </w:t>
      </w:r>
      <w:r>
        <w:t xml:space="preserve">   dosser    </w:t>
      </w:r>
      <w:r>
        <w:t xml:space="preserve">   Ginger    </w:t>
      </w:r>
      <w:r>
        <w:t xml:space="preserve">   HomeLess    </w:t>
      </w:r>
      <w:r>
        <w:t xml:space="preserve">   Link    </w:t>
      </w:r>
      <w:r>
        <w:t xml:space="preserve">   Murder    </w:t>
      </w:r>
      <w:r>
        <w:t xml:space="preserve">   Recruitment    </w:t>
      </w:r>
      <w:r>
        <w:t xml:space="preserve">   Shelter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Cold Word Search</dc:title>
  <dcterms:created xsi:type="dcterms:W3CDTF">2021-10-11T18:08:45Z</dcterms:created>
  <dcterms:modified xsi:type="dcterms:W3CDTF">2021-10-11T18:08:45Z</dcterms:modified>
</cp:coreProperties>
</file>