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Stoneage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mammoth    </w:t>
      </w:r>
      <w:r>
        <w:t xml:space="preserve">   cavemen    </w:t>
      </w:r>
      <w:r>
        <w:t xml:space="preserve">   stone    </w:t>
      </w:r>
      <w:r>
        <w:t xml:space="preserve">   weapons    </w:t>
      </w:r>
      <w:r>
        <w:t xml:space="preserve">   dog    </w:t>
      </w:r>
      <w:r>
        <w:t xml:space="preserve">   jewellery    </w:t>
      </w:r>
      <w:r>
        <w:t xml:space="preserve">   caves    </w:t>
      </w:r>
      <w:r>
        <w:t xml:space="preserve">   sticks    </w:t>
      </w:r>
      <w:r>
        <w:t xml:space="preserve">   cave painting    </w:t>
      </w:r>
      <w:r>
        <w:t xml:space="preserve">   stonehenge    </w:t>
      </w:r>
      <w:r>
        <w:t xml:space="preserve">   fish    </w:t>
      </w:r>
      <w:r>
        <w:t xml:space="preserve">   stoneage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Stoneage Wordsearch</dc:title>
  <dcterms:created xsi:type="dcterms:W3CDTF">2021-10-11T18:06:29Z</dcterms:created>
  <dcterms:modified xsi:type="dcterms:W3CDTF">2021-10-11T18:06:29Z</dcterms:modified>
</cp:coreProperties>
</file>