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Storage: Maintaining Information in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flashbulb memories    </w:t>
      </w:r>
      <w:r>
        <w:t xml:space="preserve">   working memory capacity    </w:t>
      </w:r>
      <w:r>
        <w:t xml:space="preserve">   semantic networks    </w:t>
      </w:r>
      <w:r>
        <w:t xml:space="preserve">   schema    </w:t>
      </w:r>
      <w:r>
        <w:t xml:space="preserve">   long-term memory    </w:t>
      </w:r>
      <w:r>
        <w:t xml:space="preserve">   central executive    </w:t>
      </w:r>
      <w:r>
        <w:t xml:space="preserve">   phonological loop    </w:t>
      </w:r>
      <w:r>
        <w:t xml:space="preserve">   episodic buffer    </w:t>
      </w:r>
      <w:r>
        <w:t xml:space="preserve">   visuospatial sketchpad    </w:t>
      </w:r>
      <w:r>
        <w:t xml:space="preserve">   Alan Baddeley    </w:t>
      </w:r>
      <w:r>
        <w:t xml:space="preserve">   chunk    </w:t>
      </w:r>
      <w:r>
        <w:t xml:space="preserve">   rehearsal    </w:t>
      </w:r>
      <w:r>
        <w:t xml:space="preserve">   Short-term memory    </w:t>
      </w:r>
      <w:r>
        <w:t xml:space="preserve">   Sensory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Storage: Maintaining Information in Memory</dc:title>
  <dcterms:created xsi:type="dcterms:W3CDTF">2021-10-11T18:05:04Z</dcterms:created>
  <dcterms:modified xsi:type="dcterms:W3CDTF">2021-10-11T18:05:04Z</dcterms:modified>
</cp:coreProperties>
</file>