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Stormbreaker Voacb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coup    </w:t>
      </w:r>
      <w:r>
        <w:t xml:space="preserve">   strut    </w:t>
      </w:r>
      <w:r>
        <w:t xml:space="preserve">   acrid    </w:t>
      </w:r>
      <w:r>
        <w:t xml:space="preserve">   rendezvous    </w:t>
      </w:r>
      <w:r>
        <w:t xml:space="preserve">   ornate    </w:t>
      </w:r>
      <w:r>
        <w:t xml:space="preserve">   hoist    </w:t>
      </w:r>
      <w:r>
        <w:t xml:space="preserve">   pulsating    </w:t>
      </w:r>
      <w:r>
        <w:t xml:space="preserve">   deliberately    </w:t>
      </w:r>
      <w:r>
        <w:t xml:space="preserve">   tottering    </w:t>
      </w:r>
      <w:r>
        <w:t xml:space="preserve">   vicar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Stormbreaker Voacb</dc:title>
  <dcterms:created xsi:type="dcterms:W3CDTF">2021-10-11T18:06:02Z</dcterms:created>
  <dcterms:modified xsi:type="dcterms:W3CDTF">2021-10-11T18:06:02Z</dcterms:modified>
</cp:coreProperties>
</file>