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moral lesson    </w:t>
      </w:r>
      <w:r>
        <w:t xml:space="preserve">   theme    </w:t>
      </w:r>
      <w:r>
        <w:t xml:space="preserve">   narrator    </w:t>
      </w:r>
      <w:r>
        <w:t xml:space="preserve">   dialogue    </w:t>
      </w:r>
      <w:r>
        <w:t xml:space="preserve">   solution    </w:t>
      </w:r>
      <w:r>
        <w:t xml:space="preserve">   problem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  <w:r>
        <w:t xml:space="preserve">   non fiction    </w:t>
      </w:r>
      <w:r>
        <w:t xml:space="preserve">   fiction    </w:t>
      </w:r>
      <w:r>
        <w:t xml:space="preserve">   third person point of view    </w:t>
      </w:r>
      <w:r>
        <w:t xml:space="preserve">   first person point of view    </w:t>
      </w:r>
      <w:r>
        <w:t xml:space="preserve">   point of view    </w:t>
      </w:r>
      <w:r>
        <w:t xml:space="preserve">   illustrator    </w:t>
      </w:r>
      <w:r>
        <w:t xml:space="preserve">   author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2021-10-11T18:06:25Z</dcterms:created>
  <dcterms:modified xsi:type="dcterms:W3CDTF">2021-10-11T18:06:25Z</dcterms:modified>
</cp:coreProperties>
</file>