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Strep Throat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streptococcus    </w:t>
      </w:r>
      <w:r>
        <w:t xml:space="preserve">   contagious    </w:t>
      </w:r>
      <w:r>
        <w:t xml:space="preserve">   bacteria    </w:t>
      </w:r>
      <w:r>
        <w:t xml:space="preserve">   fever    </w:t>
      </w:r>
      <w:r>
        <w:t xml:space="preserve">   glands    </w:t>
      </w:r>
      <w:r>
        <w:t xml:space="preserve">   lymph    </w:t>
      </w:r>
      <w:r>
        <w:t xml:space="preserve">   tonsils    </w:t>
      </w:r>
      <w:r>
        <w:t xml:space="preserve">   throat    </w:t>
      </w:r>
      <w:r>
        <w:t xml:space="preserve">   strep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Strep Throat</dc:title>
  <dcterms:created xsi:type="dcterms:W3CDTF">2021-10-11T18:06:10Z</dcterms:created>
  <dcterms:modified xsi:type="dcterms:W3CDTF">2021-10-11T18:06:10Z</dcterms:modified>
</cp:coreProperties>
</file>